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F533F" w14:textId="77777777" w:rsidR="007D27C5" w:rsidRDefault="007D27C5" w:rsidP="00893692">
      <w:pP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</w:pPr>
    </w:p>
    <w:p w14:paraId="17E14BC2" w14:textId="53570F0C" w:rsidR="005E36C6" w:rsidRPr="007D27C5" w:rsidRDefault="007D27C5" w:rsidP="00893692">
      <w:pP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</w:pPr>
      <w: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t xml:space="preserve">Josef und Maria Reumann besitzen ein echtes Kleinod in Deutschkreutz, im Herzen des Mittelburgenlandes. </w:t>
      </w:r>
      <w: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br/>
      </w:r>
      <w: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t xml:space="preserve">Josef vertritt mit viel Leidenschaft die Philosophie des Weingutes und seiner Weine, Maria ist die Seele und Koordinatorin des Hauses. </w:t>
      </w:r>
      <w: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br/>
      </w:r>
      <w: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t xml:space="preserve">Die Reumanns bringen ihre Liebe zum Traubensaft grandios in die Flaschen. </w:t>
      </w:r>
      <w: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br/>
        <w:t>Die Weine widerspiegeln die Reichhaltigkeit des pannonischen Klimas sowie Innovation und Stil der Winzerfamilie.</w:t>
      </w:r>
      <w: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br/>
      </w:r>
      <w: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t>So geradlinig und klar</w:t>
      </w:r>
      <w: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t xml:space="preserve"> wie sich</w:t>
      </w:r>
      <w: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t xml:space="preserve"> </w:t>
      </w:r>
      <w: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t xml:space="preserve">die Weine </w:t>
      </w:r>
      <w: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t xml:space="preserve">optisch präsentieren, so unterschiedlich und charakterstark </w:t>
      </w:r>
      <w: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t xml:space="preserve">zeigt sich jeder </w:t>
      </w:r>
      <w:r w:rsidR="00F713FC"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t>einzelne Wein</w:t>
      </w:r>
      <w: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t xml:space="preserve"> im Glas.</w:t>
      </w:r>
      <w: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br/>
      </w:r>
      <w: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t xml:space="preserve">Das „Reumann-R“ des Weingutes </w:t>
      </w:r>
      <w: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t>steht</w:t>
      </w:r>
      <w: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t xml:space="preserve"> für Repräsentativ, d.h., </w:t>
      </w:r>
      <w: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t xml:space="preserve">für </w:t>
      </w:r>
      <w: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t xml:space="preserve">einem langen und erinnerungswürdigen Genuss </w:t>
      </w:r>
      <w:r w:rsidR="00F713FC"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t>dieser</w:t>
      </w:r>
      <w:r>
        <w:rPr>
          <w:rFonts w:ascii="Source Sans Pro" w:hAnsi="Source Sans Pro"/>
          <w:color w:val="000000"/>
          <w:spacing w:val="3"/>
          <w:sz w:val="27"/>
          <w:szCs w:val="27"/>
          <w:shd w:val="clear" w:color="auto" w:fill="FFFFFF"/>
        </w:rPr>
        <w:t xml:space="preserve"> einzigartigen Weine.</w:t>
      </w:r>
    </w:p>
    <w:sectPr w:rsidR="005E36C6" w:rsidRPr="007D27C5" w:rsidSect="00893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55E"/>
    <w:rsid w:val="00034AB2"/>
    <w:rsid w:val="002F5AA8"/>
    <w:rsid w:val="0032739B"/>
    <w:rsid w:val="003B1C54"/>
    <w:rsid w:val="00421A90"/>
    <w:rsid w:val="004C055E"/>
    <w:rsid w:val="005E36C6"/>
    <w:rsid w:val="007D27C5"/>
    <w:rsid w:val="00893692"/>
    <w:rsid w:val="009A4F6A"/>
    <w:rsid w:val="00A927B2"/>
    <w:rsid w:val="00BB7E0B"/>
    <w:rsid w:val="00DC2D98"/>
    <w:rsid w:val="00DF2415"/>
    <w:rsid w:val="00F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FA66"/>
  <w15:docId w15:val="{34B655EA-0D2F-4A32-ACF0-FCD74897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4C055E"/>
    <w:pPr>
      <w:spacing w:after="0" w:line="240" w:lineRule="auto"/>
    </w:pPr>
    <w:rPr>
      <w:rFonts w:ascii="Century Gothic" w:hAnsi="Century Gothic"/>
      <w:color w:val="404040" w:themeColor="text1" w:themeTint="BF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C055E"/>
    <w:rPr>
      <w:rFonts w:ascii="Century Gothic" w:hAnsi="Century Gothic"/>
      <w:color w:val="404040" w:themeColor="text1" w:themeTint="BF"/>
      <w:sz w:val="20"/>
      <w:szCs w:val="21"/>
    </w:rPr>
  </w:style>
  <w:style w:type="character" w:styleId="Hyperlink">
    <w:name w:val="Hyperlink"/>
    <w:basedOn w:val="Absatz-Standardschriftart"/>
    <w:uiPriority w:val="99"/>
    <w:unhideWhenUsed/>
    <w:rsid w:val="00BB7E0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3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2021-03-23T08:35:00Z</cp:lastPrinted>
  <dcterms:created xsi:type="dcterms:W3CDTF">2021-03-30T13:24:00Z</dcterms:created>
  <dcterms:modified xsi:type="dcterms:W3CDTF">2021-03-30T13:24:00Z</dcterms:modified>
</cp:coreProperties>
</file>